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b1dcb5a62a313ac92f5ce876714e75eacd252"/>
    <w:p>
      <w:pPr>
        <w:pStyle w:val="Heading3"/>
      </w:pPr>
      <w:r>
        <w:t xml:space="preserve">Конкурс «Особые таланты» подвёл итоги очного этапа</w:t>
      </w:r>
    </w:p>
    <w:p>
      <w:pPr>
        <w:pStyle w:val="FirstParagraph"/>
      </w:pPr>
      <w:r>
        <w:t xml:space="preserve">12.12.2019</w:t>
      </w:r>
    </w:p>
    <w:p>
      <w:pPr>
        <w:pStyle w:val="BodyText"/>
      </w:pPr>
      <w:r>
        <w:rPr>
          <w:bCs/>
          <w:b/>
        </w:rPr>
        <w:t xml:space="preserve">Напомним: инклюзивный многожанровый творческий конкурс «Особые таланты» проходил в Москве уже в третий раз. Его организатором и автором конкурсной концепции стал Национальный фонд развития реабилитации, базирующийся на улице Нагорная. Сам этот творческий проект реализуется при поддержке грантов мэра Москвы для социально ориентированных НКО городского Комитета общественных связей и молодёжной политики.</w:t>
      </w:r>
    </w:p>
    <w:p>
      <w:pPr>
        <w:pStyle w:val="BodyText"/>
      </w:pPr>
      <w:r>
        <w:t xml:space="preserve">Кто стал лучшим на нынешнем конкурсе? В номинации «Инструментальное творчество» Гран-при удостоены Денис Прищепа, Алексей Канавичев и Гунель Пашаева. Среди музыкальных творческим коллективов лучшим признали ансамбль русских народных инструментов «Лапоток». </w:t>
      </w:r>
    </w:p>
    <w:p>
      <w:pPr>
        <w:pStyle w:val="BodyText"/>
      </w:pPr>
      <w:r>
        <w:t xml:space="preserve">В номинации «Хореография» победили Варвара Верхова и творческий коллектив «Рефлекс». Этот же коллектив с песней «Ангелы добра» признан лучшим в номинации «Жестовое пение». </w:t>
      </w:r>
    </w:p>
    <w:p>
      <w:pPr>
        <w:pStyle w:val="BodyText"/>
      </w:pPr>
      <w:r>
        <w:t xml:space="preserve">Инклюзивный спектакль «Сны Алисы» победил в театральной номинации. Михаил Десяцков стал победителем у артистов оригинального жанра. </w:t>
      </w:r>
    </w:p>
    <w:p>
      <w:pPr>
        <w:pStyle w:val="BodyText"/>
      </w:pPr>
      <w:r>
        <w:t xml:space="preserve">Ксения Литвин, Мария Белова, Анастасия Суркова и Глеб Кузнецов первенствовали в номинации «Художественное слово». Софья Котова, Мария Гуреева, Всеволод Попов, Алла Харабурдина, Анна Дурягина и Александр Жуков стали лучшими солистами-вокалистами. А среди вокальных коллективов лучше всех был ансамбль «Преодоление».</w:t>
      </w:r>
    </w:p>
    <w:p>
      <w:pPr>
        <w:pStyle w:val="BodyText"/>
      </w:pPr>
      <w:r>
        <w:t xml:space="preserve">Впереди – подведение итогов заочного этапа конкурса, которое стартует 15 декабря, а завершится в январе будущего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http://kotlovka.mos.ru/presscenter/news/detail/8561706.html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Котловка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tlovka.mos.ru" TargetMode="External" /><Relationship Type="http://schemas.openxmlformats.org/officeDocument/2006/relationships/hyperlink" Id="rId20" Target="http://kotlovka.mos.ru/presscenter/news/detail/85617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tlovka.mos.ru" TargetMode="External" /><Relationship Type="http://schemas.openxmlformats.org/officeDocument/2006/relationships/hyperlink" Id="rId20" Target="http://kotlovka.mos.ru/presscenter/news/detail/85617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2024-09-08T16:28:14Z</dcterms:created>
  <dcterms:modified xsi:type="dcterms:W3CDTF">2024-09-08T16:28:14Z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