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9546ee8fcad1f4aae06fcfccc0cf24897e93b0"/>
    <w:p>
      <w:pPr>
        <w:pStyle w:val="Heading3"/>
      </w:pPr>
      <w:r>
        <w:t xml:space="preserve">Библиотека №175 приглашает на творческий мастер-класс 25 мая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  <w:r>
        <w:br/>
      </w:r>
      <w:r>
        <w:br/>
      </w:r>
    </w:p>
    <w:p>
      <w:pPr>
        <w:pStyle w:val="BodyText"/>
      </w:pPr>
      <w:r>
        <w:t xml:space="preserve">25 мая в 16:00 в библиотеке №175 (ул. Ремизова, д. 10) пройдёт мастер-класс «История одной закладки».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Участники смогут создать оригинальную закладку из фетра, которая не только украсит любимую книгу, но и надёжно зафиксирует нужную страницу.</w:t>
      </w:r>
    </w:p>
    <w:p>
      <w:pPr>
        <w:pStyle w:val="BodyText"/>
      </w:pPr>
      <w:r>
        <w:t xml:space="preserve">Отмечается, что мероприятие позволит гостям не только сделать полезный аксессуар своими руками, но и провести время с пользой, освоив новые творческие навыки.</w:t>
      </w:r>
    </w:p>
    <w:p>
      <w:pPr>
        <w:pStyle w:val="BodyText"/>
      </w:pPr>
      <w:r>
        <w:t xml:space="preserve">Напомним, что библиотека №175</w:t>
      </w:r>
      <w:r>
        <w:t xml:space="preserve"> </w:t>
      </w:r>
      <w:hyperlink r:id="rId21">
        <w:r>
          <w:rPr>
            <w:rStyle w:val="Hyperlink"/>
          </w:rPr>
          <w:t xml:space="preserve">участвует</w:t>
        </w:r>
      </w:hyperlink>
      <w:r>
        <w:t xml:space="preserve"> </w:t>
      </w:r>
      <w:r>
        <w:t xml:space="preserve">в ежегодной городской акции «Твоё зелёное лето» в рамках программы летнего чтения.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http://kotlovka.mos.ru/presscenter/news/detail/12987087.html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tlovka.mos.ru" TargetMode="External" /><Relationship Type="http://schemas.openxmlformats.org/officeDocument/2006/relationships/hyperlink" Id="rId22" Target="http://kotlovka.mos.ru/presscenter/news/detail/12987087.html" TargetMode="External" /><Relationship Type="http://schemas.openxmlformats.org/officeDocument/2006/relationships/hyperlink" Id="rId21" Target="https://kotlovkamedia.ru/news/biblioteka-175-prisoedinilas-k-moskovskoi-programme-letnego-cteniya" TargetMode="External" /><Relationship Type="http://schemas.openxmlformats.org/officeDocument/2006/relationships/hyperlink" Id="rId20" Target="https://vk.com/okc_kotlovka_uzao?ref=group_widget&amp;w=app6819359_-203412397%2523%252Fevent%252F15826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tlovka.mos.ru" TargetMode="External" /><Relationship Type="http://schemas.openxmlformats.org/officeDocument/2006/relationships/hyperlink" Id="rId22" Target="http://kotlovka.mos.ru/presscenter/news/detail/12987087.html" TargetMode="External" /><Relationship Type="http://schemas.openxmlformats.org/officeDocument/2006/relationships/hyperlink" Id="rId21" Target="https://kotlovkamedia.ru/news/biblioteka-175-prisoedinilas-k-moskovskoi-programme-letnego-cteniya" TargetMode="External" /><Relationship Type="http://schemas.openxmlformats.org/officeDocument/2006/relationships/hyperlink" Id="rId20" Target="https://vk.com/okc_kotlovka_uzao?ref=group_widget&amp;w=app6819359_-203412397%2523%252Fevent%252F15826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2025-07-20T06:55:43Z</dcterms:created>
  <dcterms:modified xsi:type="dcterms:W3CDTF">2025-07-20T06:55:43Z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