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40e7ae884e24c0afc8af3ac1e4277cf7ad9410"/>
    <w:p>
      <w:pPr>
        <w:pStyle w:val="Heading3"/>
      </w:pPr>
      <w:r>
        <w:t xml:space="preserve">Важная встреча с инициативной группой жителей дома 47 по улице Дмитрия Ульянова!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t xml:space="preserve">22.05.2025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tlovka.mos.ru/www/WhatsApp%20Image%202025-05-22%20at%2016.13.3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провели:</w:t>
      </w:r>
      <w:r>
        <w:br/>
      </w:r>
      <w:r>
        <w:t xml:space="preserve">- Первый заместитель главы управы района Котловка Павловский Никита</w:t>
      </w:r>
      <w:r>
        <w:br/>
      </w:r>
      <w:r>
        <w:t xml:space="preserve">- Исполняющий обязанности директора ГБУ «Жилищник района Котловка» Андрушко Андрей</w:t>
      </w:r>
      <w:r>
        <w:br/>
      </w:r>
      <w:r>
        <w:t xml:space="preserve">- Другие ответственные сотрудники ГБУ «Жилищник района Котловка»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встрече обсудили:</w:t>
      </w:r>
      <w:r>
        <w:br/>
      </w:r>
      <w:r>
        <w:t xml:space="preserve">- Вопросы начисления платы за жилищно-коммунальные услуги,</w:t>
      </w:r>
      <w:r>
        <w:br/>
      </w:r>
      <w:r>
        <w:t xml:space="preserve">- Порядок перерасчета платежей,</w:t>
      </w:r>
      <w:r>
        <w:br/>
      </w:r>
      <w:r>
        <w:t xml:space="preserve">- Работу общедомовых приборов учета тепла, электроэнергии и водоснабжения.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Такие встречи помогают оперативно решать важные вопросы жителей и улучшать качество обслуживания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http://kotlovka.mos.ru/presscenter/news/detail/12984661.html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tlovka.mos.ru" TargetMode="External" /><Relationship Type="http://schemas.openxmlformats.org/officeDocument/2006/relationships/hyperlink" Id="rId23" Target="http://kotlovka.mos.ru/presscenter/news/detail/12984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tlovka.mos.ru" TargetMode="External" /><Relationship Type="http://schemas.openxmlformats.org/officeDocument/2006/relationships/hyperlink" Id="rId23" Target="http://kotlovka.mos.ru/presscenter/news/detail/12984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2025-07-07T01:38:11Z</dcterms:created>
  <dcterms:modified xsi:type="dcterms:W3CDTF">2025-07-07T01:38:11Z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