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e1c87d2c4c66a3a714ffcda3b01a0d7c6983dff"/>
    <w:p>
      <w:pPr>
        <w:pStyle w:val="Heading3"/>
      </w:pPr>
      <w:r>
        <w:t xml:space="preserve">Перед судом предстанет мужчина, обвиняемый в совершении разбойного нападения в отношении женщины</w:t>
      </w:r>
    </w:p>
    <w:p>
      <w:pPr>
        <w:pStyle w:val="FirstParagraph"/>
      </w:pPr>
      <w:r>
        <w:t xml:space="preserve">07.11.2023</w:t>
      </w:r>
    </w:p>
    <w:p>
      <w:pPr>
        <w:pStyle w:val="BodyText"/>
      </w:pPr>
      <w:r>
        <w:t xml:space="preserve">Обвиняемый совершил разбойное нападение с угрозой применения насилия опасного для жизни и здоровья, с применением предмета, используемого в качестве оружия, он в состоянии опьянения, увидев ранее ему незнакомую женщину, которая возвращалась с прогулки домой с ребенком в коляске и заходила в подъезд, проследовал за следом за ней, далее, обнаружив, что потерпевшая зашла в лифт вместе с коляской, в которой находился ребенок, и ее возможность передвижения ограничена, напал на женщину и высказал в ее адрес угрозу применения насилия опасного для жизни и здоровье, а именно сказал: «А сейчас не кричи, зарежу!», стал угрожать ножом, после чего, подавив волю потерпевшей к сопротивлению, выдвинул требование о передаче мобильного телефона, а также имеющихся у потерпевшей денежных средств, потерпевшая воспользовавшись моментом, когда обвиняемый отвлекся, оттолкнула его от лифта и двери лифтовой кабины закрылись, после чего обвиняемый скрылся, не успев завладеть имуществом. Своими действиями обвиняемы причинил потерпевшей моральный вред и пытался причинить значительный материальный ущерб.</w:t>
      </w:r>
    </w:p>
    <w:p>
      <w:pPr>
        <w:pStyle w:val="BodyText"/>
      </w:pPr>
      <w:r>
        <w:t xml:space="preserve">Он же имея преступный умысел, направленный на хищение денежных средств путем обмана, разместил на интернет площадке бесплатных объявлений объявление о продаже телевизора, установив стоимость 15 000 рублей, с приложением к объявлению заранее скаченных посредством сети «Интернет» фотографий телевизора, после чего, не имея телевизора в наличии, желая обмануть и получить денежные средства, приискал потенциального покупателя, условился получения товара, введя тем самым потерпевшего, в заблуждение относительно своей истинных намерений, получил от потерпевшего денежные средства в сумме 15 000 рублей, после чего с похищенными денежными средствами скрылся.</w:t>
      </w:r>
    </w:p>
    <w:p>
      <w:pPr>
        <w:pStyle w:val="BodyText"/>
      </w:pPr>
      <w:r>
        <w:t xml:space="preserve">В результате, умышленных действий обвиняемого, потерпевшему причинен значительный материальный ущерб.</w:t>
      </w:r>
    </w:p>
    <w:p>
      <w:pPr>
        <w:pStyle w:val="BodyText"/>
      </w:pPr>
      <w:r>
        <w:t xml:space="preserve">В ходе проведения оперативно-розыскных мероприятий, обвиняемый был задержан, его личность установлена. Свою вину в совершении преступлений обвиняемый признал в полном объеме.</w:t>
      </w:r>
    </w:p>
    <w:p>
      <w:pPr>
        <w:pStyle w:val="BodyText"/>
      </w:pPr>
      <w:r>
        <w:t xml:space="preserve">Расследованием установлено, что у обвиняемого имеется синдром зависимости от психоактивных веществ (наркомания), однако, согласно заключению амбулаторной судебно-психиатрической экспертизе, может нести уголовную ответственность за содеянное.</w:t>
      </w:r>
    </w:p>
    <w:p>
      <w:pPr>
        <w:pStyle w:val="BodyText"/>
      </w:pPr>
      <w:r>
        <w:t xml:space="preserve">Дело направлено в Чертановский районный суд г. Москвы для рассмотрения по существу.</w:t>
      </w:r>
    </w:p>
    <w:p>
      <w:pPr>
        <w:pStyle w:val="BodyText"/>
      </w:pPr>
      <w:r>
        <w:t xml:space="preserve">Межрайонный прокурор Е.В. Кречетова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http://kotlovka.mos.ru/presscenter/article/detail/11964738.html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Котловка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kotlovka.mos.ru" TargetMode="External" /><Relationship Type="http://schemas.openxmlformats.org/officeDocument/2006/relationships/hyperlink" Id="rId20" Target="http://kotlovka.mos.ru/presscenter/article/detail/1196473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kotlovka.mos.ru" TargetMode="External" /><Relationship Type="http://schemas.openxmlformats.org/officeDocument/2006/relationships/hyperlink" Id="rId20" Target="http://kotlovka.mos.ru/presscenter/article/detail/1196473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2025-06-29T20:36:43Z</dcterms:created>
  <dcterms:modified xsi:type="dcterms:W3CDTF">2025-06-29T20:36:43Z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