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вести-себя-если-на-улице-град"/>
    <w:p>
      <w:pPr>
        <w:pStyle w:val="Heading3"/>
      </w:pPr>
      <w:r>
        <w:t xml:space="preserve">Как вести себя, если на улице град?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drawing>
          <wp:inline>
            <wp:extent cx="5334000" cy="54884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4%20статья%20ЮЗА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88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Этим летом жители Москвы неоднократно могли наблюдать такие погодные явления как гроза, ливень, град и сильный ветер. Управление по ЮЗАО Департамента ГОЧСиПБ рекомендует всем ознакомиться с правилами безопасного поведения при таких погодных явлениях. Сегодня речь пойдет о граде.</w:t>
      </w:r>
    </w:p>
    <w:p>
      <w:pPr>
        <w:pStyle w:val="BodyText"/>
      </w:pPr>
      <w:r>
        <w:t xml:space="preserve">При граде следует:</w:t>
      </w:r>
    </w:p>
    <w:p>
      <w:pPr>
        <w:pStyle w:val="BodyText"/>
      </w:pPr>
      <w:r>
        <w:t xml:space="preserve">- постараться выбрать укрытие. Если это невозможно, защитить голову (прикрыть голову руками, сумкой, одеждой). Если с вами оказались маленькие дети, то их необходимо закрыть своим телом от ударов градин, прикрыть им глаза либо одеждой, либо рукой;</w:t>
      </w:r>
    </w:p>
    <w:p>
      <w:pPr>
        <w:pStyle w:val="BodyText"/>
      </w:pPr>
      <w:r>
        <w:t xml:space="preserve">- находясь в машине, прекратить движение и держаться подальше от стекол. Желательно развернуться к ним спиной (лицом к центру салона) и прикрыть глаза руками или одеждой. Если позволяют габариты салона – лучше всего лечь на пол. Ни в коем случае не покидать автомобиль во время града;</w:t>
      </w:r>
    </w:p>
    <w:p>
      <w:pPr>
        <w:pStyle w:val="BodyText"/>
      </w:pPr>
      <w:r>
        <w:t xml:space="preserve">- не пытаться найти укрытие под деревьями, так как велик риск не только попадания в них молний, но и того, что крупные градины и сильный ветер могут сломать ветви деревьев.</w:t>
      </w:r>
    </w:p>
    <w:p>
      <w:pPr>
        <w:pStyle w:val="BodyText"/>
      </w:pPr>
      <w:r>
        <w:t xml:space="preserve">СОГЛАСОВАНО</w:t>
      </w:r>
    </w:p>
    <w:p>
      <w:pPr>
        <w:pStyle w:val="BodyText"/>
      </w:pPr>
      <w:r>
        <w:t xml:space="preserve">Заместитель начальника Управления по ЮЗАО</w:t>
      </w:r>
    </w:p>
    <w:p>
      <w:pPr>
        <w:pStyle w:val="BodyText"/>
      </w:pPr>
      <w:r>
        <w:t xml:space="preserve">Департамента ГОЧСиПБ В.Я. Юмаева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http://kotlovka.mos.ru/presscenter/article/detail/11761256.html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rticle/detail/11761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rticle/detail/11761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2025-05-17T18:09:15Z</dcterms:created>
  <dcterms:modified xsi:type="dcterms:W3CDTF">2025-05-17T18:09:15Z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